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52BB" w14:textId="1F3EE089" w:rsidR="0082368B" w:rsidRPr="003E745F" w:rsidRDefault="0082368B" w:rsidP="0082368B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17375E"/>
          <w:sz w:val="52"/>
          <w:szCs w:val="52"/>
        </w:rPr>
      </w:pPr>
      <w:r w:rsidRPr="003E745F">
        <w:rPr>
          <w:rFonts w:ascii="Times New Roman" w:hAnsi="Times New Roman" w:cs="Times New Roman"/>
          <w:color w:val="17375E"/>
          <w:sz w:val="52"/>
          <w:szCs w:val="52"/>
        </w:rPr>
        <w:t>LA</w:t>
      </w:r>
      <w:r>
        <w:rPr>
          <w:rFonts w:ascii="Times New Roman" w:hAnsi="Times New Roman" w:cs="Times New Roman"/>
          <w:color w:val="17375E"/>
          <w:sz w:val="52"/>
          <w:szCs w:val="52"/>
        </w:rPr>
        <w:t xml:space="preserve">U </w:t>
      </w:r>
      <w:r w:rsidRPr="003E745F">
        <w:rPr>
          <w:rFonts w:ascii="Times New Roman" w:hAnsi="Times New Roman" w:cs="Times New Roman"/>
          <w:color w:val="17375E"/>
          <w:sz w:val="52"/>
          <w:szCs w:val="52"/>
        </w:rPr>
        <w:t>124</w:t>
      </w:r>
      <w:r>
        <w:rPr>
          <w:rFonts w:ascii="Times New Roman" w:hAnsi="Times New Roman" w:cs="Times New Roman"/>
          <w:color w:val="17375E"/>
          <w:sz w:val="52"/>
          <w:szCs w:val="52"/>
        </w:rPr>
        <w:t>10</w:t>
      </w:r>
    </w:p>
    <w:p w14:paraId="7EDD7D30" w14:textId="2221A47A" w:rsidR="0082368B" w:rsidRDefault="0082368B" w:rsidP="0082368B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17375E"/>
          <w:sz w:val="52"/>
          <w:szCs w:val="52"/>
        </w:rPr>
      </w:pPr>
      <w:r w:rsidRPr="003E745F">
        <w:rPr>
          <w:rFonts w:ascii="Times New Roman" w:hAnsi="Times New Roman" w:cs="Times New Roman"/>
          <w:color w:val="17375E"/>
          <w:sz w:val="52"/>
          <w:szCs w:val="52"/>
        </w:rPr>
        <w:t>Introduction to Law</w:t>
      </w:r>
      <w:r w:rsidR="00262569">
        <w:rPr>
          <w:rFonts w:ascii="Times New Roman" w:hAnsi="Times New Roman" w:cs="Times New Roman"/>
          <w:color w:val="17375E"/>
          <w:sz w:val="52"/>
          <w:szCs w:val="52"/>
        </w:rPr>
        <w:t xml:space="preserve"> A</w:t>
      </w:r>
    </w:p>
    <w:p w14:paraId="12188F8E" w14:textId="7B959AF2" w:rsidR="0082368B" w:rsidRPr="003E745F" w:rsidRDefault="0082368B" w:rsidP="0082368B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17375E"/>
          <w:sz w:val="52"/>
          <w:szCs w:val="52"/>
        </w:rPr>
      </w:pPr>
      <w:r>
        <w:rPr>
          <w:rFonts w:ascii="Times New Roman" w:hAnsi="Times New Roman" w:cs="Times New Roman"/>
          <w:color w:val="17375E"/>
          <w:sz w:val="52"/>
          <w:szCs w:val="52"/>
        </w:rPr>
        <w:t>202</w:t>
      </w:r>
      <w:r w:rsidR="00262569">
        <w:rPr>
          <w:rFonts w:ascii="Times New Roman" w:hAnsi="Times New Roman" w:cs="Times New Roman"/>
          <w:color w:val="17375E"/>
          <w:sz w:val="52"/>
          <w:szCs w:val="52"/>
        </w:rPr>
        <w:t>3</w:t>
      </w:r>
      <w:r>
        <w:rPr>
          <w:rFonts w:ascii="Times New Roman" w:hAnsi="Times New Roman" w:cs="Times New Roman"/>
          <w:color w:val="17375E"/>
          <w:sz w:val="52"/>
          <w:szCs w:val="52"/>
        </w:rPr>
        <w:t>-202</w:t>
      </w:r>
      <w:r w:rsidR="00262569">
        <w:rPr>
          <w:rFonts w:ascii="Times New Roman" w:hAnsi="Times New Roman" w:cs="Times New Roman"/>
          <w:color w:val="17375E"/>
          <w:sz w:val="52"/>
          <w:szCs w:val="52"/>
        </w:rPr>
        <w:t>4</w:t>
      </w:r>
    </w:p>
    <w:p w14:paraId="5347EA77" w14:textId="77777777" w:rsidR="0082368B" w:rsidRDefault="0082368B" w:rsidP="0082368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08FAB3B2" w14:textId="77777777" w:rsidR="0082368B" w:rsidRPr="003E745F" w:rsidRDefault="0082368B" w:rsidP="0082368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14CC6CB0" w14:textId="2DE08717" w:rsidR="0082368B" w:rsidRDefault="0082368B" w:rsidP="0082368B">
      <w:pPr>
        <w:tabs>
          <w:tab w:val="left" w:pos="127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3E745F">
        <w:rPr>
          <w:rFonts w:ascii="Times New Roman" w:hAnsi="Times New Roman" w:cs="Times New Roman"/>
          <w:b/>
          <w:bCs/>
        </w:rPr>
        <w:t>Lecturer:</w:t>
      </w:r>
      <w:r w:rsidRPr="003E74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3E745F">
        <w:rPr>
          <w:rFonts w:ascii="Times New Roman" w:hAnsi="Times New Roman" w:cs="Times New Roman"/>
        </w:rPr>
        <w:t>Dr Sarah Arduin (email –</w:t>
      </w:r>
      <w:hyperlink r:id="rId7" w:history="1">
        <w:r w:rsidRPr="003E745F">
          <w:rPr>
            <w:rFonts w:ascii="Times New Roman" w:hAnsi="Times New Roman" w:cs="Times New Roman"/>
            <w:color w:val="0433FF"/>
            <w:u w:val="single"/>
          </w:rPr>
          <w:t>arduinsa@tcd.ie</w:t>
        </w:r>
      </w:hyperlink>
      <w:r w:rsidRPr="003E745F">
        <w:rPr>
          <w:rFonts w:ascii="Times New Roman" w:hAnsi="Times New Roman" w:cs="Times New Roman"/>
        </w:rPr>
        <w:t>)</w:t>
      </w:r>
    </w:p>
    <w:p w14:paraId="0172582F" w14:textId="77777777" w:rsidR="0082368B" w:rsidRPr="003E745F" w:rsidRDefault="0082368B" w:rsidP="0082368B">
      <w:pPr>
        <w:tabs>
          <w:tab w:val="left" w:pos="127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E36336">
        <w:rPr>
          <w:rFonts w:ascii="Times New Roman" w:hAnsi="Times New Roman" w:cs="Times New Roman"/>
          <w:b/>
          <w:bCs/>
        </w:rPr>
        <w:t>Office hours:</w:t>
      </w:r>
      <w:r>
        <w:rPr>
          <w:rFonts w:ascii="Times New Roman" w:hAnsi="Times New Roman" w:cs="Times New Roman"/>
        </w:rPr>
        <w:t xml:space="preserve"> Appointment by email</w:t>
      </w:r>
    </w:p>
    <w:p w14:paraId="1AADB80D" w14:textId="77777777" w:rsidR="0082368B" w:rsidRDefault="0082368B" w:rsidP="0082368B">
      <w:pPr>
        <w:spacing w:before="100" w:beforeAutospacing="1" w:after="100" w:afterAutospacing="1"/>
        <w:ind w:left="1080" w:hanging="1080"/>
        <w:jc w:val="both"/>
        <w:rPr>
          <w:rFonts w:ascii="Times New Roman" w:hAnsi="Times New Roman" w:cs="Times New Roman"/>
          <w:b/>
          <w:bCs/>
        </w:rPr>
      </w:pPr>
    </w:p>
    <w:p w14:paraId="157A8E50" w14:textId="734E1668" w:rsidR="0082368B" w:rsidRDefault="0082368B" w:rsidP="0082368B">
      <w:pPr>
        <w:spacing w:before="100" w:beforeAutospacing="1" w:after="100" w:afterAutospacing="1"/>
        <w:ind w:left="1080" w:hanging="1080"/>
        <w:jc w:val="both"/>
        <w:rPr>
          <w:rFonts w:ascii="Times New Roman" w:hAnsi="Times New Roman" w:cs="Times New Roman"/>
        </w:rPr>
      </w:pPr>
      <w:r w:rsidRPr="003E745F">
        <w:rPr>
          <w:rFonts w:ascii="Times New Roman" w:hAnsi="Times New Roman" w:cs="Times New Roman"/>
          <w:b/>
          <w:bCs/>
        </w:rPr>
        <w:t>Class times: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="00262569">
        <w:rPr>
          <w:rFonts w:ascii="Times New Roman" w:hAnsi="Times New Roman" w:cs="Times New Roman"/>
        </w:rPr>
        <w:t>Tuesdays</w:t>
      </w:r>
      <w:r>
        <w:rPr>
          <w:rFonts w:ascii="Times New Roman" w:hAnsi="Times New Roman" w:cs="Times New Roman"/>
        </w:rPr>
        <w:t xml:space="preserve"> 12</w:t>
      </w:r>
      <w:r w:rsidR="00262569">
        <w:rPr>
          <w:rFonts w:ascii="Times New Roman" w:hAnsi="Times New Roman" w:cs="Times New Roman"/>
        </w:rPr>
        <w:t xml:space="preserve"> – 1pm</w:t>
      </w:r>
      <w:r>
        <w:rPr>
          <w:rFonts w:ascii="Times New Roman" w:hAnsi="Times New Roman" w:cs="Times New Roman"/>
        </w:rPr>
        <w:t xml:space="preserve">, </w:t>
      </w:r>
      <w:r w:rsidR="00262569">
        <w:rPr>
          <w:rFonts w:ascii="Times New Roman" w:hAnsi="Times New Roman" w:cs="Times New Roman"/>
        </w:rPr>
        <w:t>MacNeill Theatre 3</w:t>
      </w:r>
    </w:p>
    <w:p w14:paraId="1FC10C60" w14:textId="7AF4CBDE" w:rsidR="0082368B" w:rsidRPr="0082368B" w:rsidRDefault="0082368B" w:rsidP="0082368B">
      <w:pPr>
        <w:spacing w:before="100" w:beforeAutospacing="1" w:after="100" w:afterAutospacing="1"/>
        <w:ind w:left="1080" w:hanging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262569">
        <w:rPr>
          <w:rFonts w:ascii="Times New Roman" w:hAnsi="Times New Roman" w:cs="Times New Roman"/>
        </w:rPr>
        <w:t>Thursdays</w:t>
      </w:r>
      <w:r w:rsidRPr="0082368B">
        <w:rPr>
          <w:rFonts w:ascii="Times New Roman" w:hAnsi="Times New Roman" w:cs="Times New Roman"/>
        </w:rPr>
        <w:t xml:space="preserve"> </w:t>
      </w:r>
      <w:r w:rsidR="00262569">
        <w:rPr>
          <w:rFonts w:ascii="Times New Roman" w:hAnsi="Times New Roman" w:cs="Times New Roman"/>
        </w:rPr>
        <w:t>2 – 3pm</w:t>
      </w:r>
      <w:r>
        <w:rPr>
          <w:rFonts w:ascii="Times New Roman" w:hAnsi="Times New Roman" w:cs="Times New Roman"/>
        </w:rPr>
        <w:t xml:space="preserve">, </w:t>
      </w:r>
      <w:r w:rsidR="00262569">
        <w:rPr>
          <w:rFonts w:ascii="Times New Roman" w:hAnsi="Times New Roman" w:cs="Times New Roman"/>
        </w:rPr>
        <w:t>Goldsmith Hall</w:t>
      </w:r>
    </w:p>
    <w:p w14:paraId="19B24BE6" w14:textId="5021729A" w:rsidR="0082368B" w:rsidRPr="006006FA" w:rsidRDefault="0082368B" w:rsidP="0082368B">
      <w:pPr>
        <w:spacing w:before="100" w:beforeAutospacing="1" w:after="100" w:afterAutospacing="1"/>
        <w:ind w:left="1276" w:hanging="1276"/>
        <w:jc w:val="both"/>
        <w:rPr>
          <w:rFonts w:ascii="Times New Roman" w:hAnsi="Times New Roman" w:cs="Times New Roman"/>
          <w:b/>
          <w:bCs/>
        </w:rPr>
      </w:pPr>
      <w:r w:rsidRPr="003E745F">
        <w:rPr>
          <w:rFonts w:ascii="Times New Roman" w:hAnsi="Times New Roman" w:cs="Times New Roman"/>
        </w:rPr>
        <w:tab/>
      </w:r>
      <w:r w:rsidR="00017F5C">
        <w:rPr>
          <w:rFonts w:ascii="Times New Roman" w:hAnsi="Times New Roman" w:cs="Times New Roman"/>
        </w:rPr>
        <w:tab/>
      </w:r>
      <w:r w:rsidRPr="006006FA">
        <w:rPr>
          <w:rFonts w:ascii="Times New Roman" w:hAnsi="Times New Roman" w:cs="Times New Roman"/>
          <w:b/>
          <w:bCs/>
          <w:highlight w:val="yellow"/>
        </w:rPr>
        <w:t>No tutorials</w:t>
      </w:r>
    </w:p>
    <w:p w14:paraId="6816748E" w14:textId="77777777" w:rsidR="0082368B" w:rsidRDefault="0082368B" w:rsidP="0082368B">
      <w:pPr>
        <w:ind w:left="1276" w:hanging="1276"/>
        <w:jc w:val="both"/>
        <w:rPr>
          <w:rFonts w:ascii="Times New Roman" w:hAnsi="Times New Roman" w:cs="Times New Roman"/>
          <w:b/>
          <w:bCs/>
        </w:rPr>
      </w:pPr>
    </w:p>
    <w:p w14:paraId="40826468" w14:textId="455B6BFB" w:rsidR="0082368B" w:rsidRDefault="0082368B" w:rsidP="0082368B">
      <w:pPr>
        <w:ind w:left="1276" w:hanging="1276"/>
        <w:jc w:val="both"/>
        <w:rPr>
          <w:rFonts w:ascii="Times New Roman" w:hAnsi="Times New Roman" w:cs="Times New Roman"/>
        </w:rPr>
      </w:pPr>
      <w:r w:rsidRPr="003E745F">
        <w:rPr>
          <w:rFonts w:ascii="Times New Roman" w:hAnsi="Times New Roman" w:cs="Times New Roman"/>
          <w:b/>
          <w:bCs/>
        </w:rPr>
        <w:t>Assessment:</w:t>
      </w:r>
      <w:r w:rsidRPr="003E745F">
        <w:rPr>
          <w:rFonts w:ascii="Times New Roman" w:hAnsi="Times New Roman" w:cs="Times New Roman"/>
        </w:rPr>
        <w:tab/>
      </w:r>
      <w:r w:rsidRPr="006A675B">
        <w:rPr>
          <w:rFonts w:ascii="Times New Roman" w:hAnsi="Times New Roman" w:cs="Times New Roman"/>
        </w:rPr>
        <w:t xml:space="preserve">Continuous assessment will consist of </w:t>
      </w:r>
      <w:r>
        <w:rPr>
          <w:rFonts w:ascii="Times New Roman" w:hAnsi="Times New Roman" w:cs="Times New Roman"/>
        </w:rPr>
        <w:t>1 MCQ</w:t>
      </w:r>
      <w:r w:rsidRPr="006A675B">
        <w:rPr>
          <w:rFonts w:ascii="Times New Roman" w:hAnsi="Times New Roman" w:cs="Times New Roman"/>
        </w:rPr>
        <w:t>, counting for 30% of the final grade</w:t>
      </w:r>
      <w:r>
        <w:rPr>
          <w:rFonts w:ascii="Times New Roman" w:hAnsi="Times New Roman" w:cs="Times New Roman"/>
        </w:rPr>
        <w:t xml:space="preserve">. </w:t>
      </w:r>
      <w:r w:rsidRPr="006A675B">
        <w:rPr>
          <w:rFonts w:ascii="Times New Roman" w:hAnsi="Times New Roman" w:cs="Times New Roman"/>
        </w:rPr>
        <w:t>The final exam will count for the remaining 70%</w:t>
      </w:r>
      <w:r w:rsidR="00017F5C">
        <w:rPr>
          <w:rFonts w:ascii="Times New Roman" w:hAnsi="Times New Roman" w:cs="Times New Roman"/>
        </w:rPr>
        <w:t xml:space="preserve"> and will </w:t>
      </w:r>
      <w:r w:rsidR="00262569">
        <w:rPr>
          <w:rFonts w:ascii="Times New Roman" w:hAnsi="Times New Roman" w:cs="Times New Roman"/>
        </w:rPr>
        <w:t>be an online exam in December 2023</w:t>
      </w:r>
      <w:r w:rsidR="00017F5C">
        <w:rPr>
          <w:rFonts w:ascii="Times New Roman" w:hAnsi="Times New Roman" w:cs="Times New Roman"/>
        </w:rPr>
        <w:t>.</w:t>
      </w:r>
    </w:p>
    <w:p w14:paraId="6552D2D4" w14:textId="77777777" w:rsidR="0082368B" w:rsidRPr="006A675B" w:rsidRDefault="0082368B" w:rsidP="0082368B">
      <w:pPr>
        <w:ind w:left="1276" w:hanging="1276"/>
        <w:jc w:val="both"/>
        <w:rPr>
          <w:rFonts w:ascii="Times New Roman" w:hAnsi="Times New Roman" w:cs="Times New Roman"/>
        </w:rPr>
      </w:pPr>
    </w:p>
    <w:p w14:paraId="356F022E" w14:textId="42D674B2" w:rsidR="0082368B" w:rsidRPr="00E36336" w:rsidRDefault="0082368B" w:rsidP="0082368B">
      <w:pPr>
        <w:ind w:left="1276"/>
        <w:jc w:val="both"/>
        <w:rPr>
          <w:rFonts w:ascii="Times New Roman" w:hAnsi="Times New Roman" w:cs="Times New Roman"/>
          <w:b/>
          <w:bCs/>
        </w:rPr>
      </w:pPr>
      <w:r w:rsidRPr="002F6FD8">
        <w:rPr>
          <w:rFonts w:ascii="Times New Roman" w:hAnsi="Times New Roman" w:cs="Times New Roman"/>
          <w:b/>
          <w:bCs/>
          <w:highlight w:val="yellow"/>
        </w:rPr>
        <w:t xml:space="preserve">The MCQ will take place </w:t>
      </w:r>
      <w:r w:rsidR="00F94325">
        <w:rPr>
          <w:rFonts w:ascii="Times New Roman" w:hAnsi="Times New Roman" w:cs="Times New Roman"/>
          <w:b/>
          <w:bCs/>
          <w:highlight w:val="yellow"/>
        </w:rPr>
        <w:t xml:space="preserve">online on Blackboard </w:t>
      </w:r>
      <w:r w:rsidRPr="002F6FD8">
        <w:rPr>
          <w:rFonts w:ascii="Times New Roman" w:hAnsi="Times New Roman" w:cs="Times New Roman"/>
          <w:b/>
          <w:bCs/>
          <w:highlight w:val="yellow"/>
        </w:rPr>
        <w:t xml:space="preserve">on </w:t>
      </w:r>
      <w:r w:rsidR="00262569">
        <w:rPr>
          <w:rFonts w:ascii="Times New Roman" w:hAnsi="Times New Roman" w:cs="Times New Roman"/>
          <w:b/>
          <w:bCs/>
          <w:highlight w:val="yellow"/>
        </w:rPr>
        <w:t>Tuesday</w:t>
      </w:r>
      <w:r w:rsidRPr="002F6FD8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="00262569">
        <w:rPr>
          <w:rFonts w:ascii="Times New Roman" w:hAnsi="Times New Roman" w:cs="Times New Roman"/>
          <w:b/>
          <w:bCs/>
          <w:highlight w:val="yellow"/>
        </w:rPr>
        <w:t>31</w:t>
      </w:r>
      <w:r w:rsidR="00262569">
        <w:rPr>
          <w:rFonts w:ascii="Times New Roman" w:hAnsi="Times New Roman" w:cs="Times New Roman"/>
          <w:b/>
          <w:bCs/>
          <w:highlight w:val="yellow"/>
          <w:vertAlign w:val="superscript"/>
        </w:rPr>
        <w:t>st</w:t>
      </w:r>
      <w:r w:rsidRPr="002F6FD8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="00262569">
        <w:rPr>
          <w:rFonts w:ascii="Times New Roman" w:hAnsi="Times New Roman" w:cs="Times New Roman"/>
          <w:b/>
          <w:bCs/>
          <w:highlight w:val="yellow"/>
        </w:rPr>
        <w:t>October</w:t>
      </w:r>
      <w:r w:rsidRPr="002F6FD8">
        <w:rPr>
          <w:rFonts w:ascii="Times New Roman" w:hAnsi="Times New Roman" w:cs="Times New Roman"/>
          <w:b/>
          <w:bCs/>
          <w:highlight w:val="yellow"/>
        </w:rPr>
        <w:t>.</w:t>
      </w:r>
    </w:p>
    <w:p w14:paraId="7EB37F84" w14:textId="77777777" w:rsidR="0082368B" w:rsidRPr="002F6FD8" w:rsidRDefault="0082368B" w:rsidP="0082368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472FDEDE" w14:textId="77777777" w:rsidR="0082368B" w:rsidRDefault="0082368B" w:rsidP="0082368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4565C">
        <w:rPr>
          <w:rFonts w:ascii="Times New Roman" w:hAnsi="Times New Roman" w:cs="Times New Roman"/>
          <w:b/>
        </w:rPr>
        <w:t>Methodology</w:t>
      </w:r>
      <w:r>
        <w:rPr>
          <w:rFonts w:ascii="Times New Roman" w:hAnsi="Times New Roman" w:cs="Times New Roman"/>
        </w:rPr>
        <w:t>:</w:t>
      </w:r>
    </w:p>
    <w:p w14:paraId="1285C47E" w14:textId="77777777" w:rsidR="0082368B" w:rsidRDefault="0082368B" w:rsidP="0082368B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materials will be posted in advance on </w:t>
      </w:r>
      <w:proofErr w:type="gramStart"/>
      <w:r>
        <w:rPr>
          <w:rFonts w:ascii="Times New Roman" w:hAnsi="Times New Roman" w:cs="Times New Roman"/>
        </w:rPr>
        <w:t>blackboard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30CFC115" w14:textId="77777777" w:rsidR="0082368B" w:rsidRDefault="0082368B" w:rsidP="0082368B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Lecture and Socratic dialogue</w:t>
      </w:r>
    </w:p>
    <w:p w14:paraId="2D2F1C05" w14:textId="77777777" w:rsidR="0082368B" w:rsidRDefault="0082368B" w:rsidP="0082368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</w:rPr>
      </w:pPr>
    </w:p>
    <w:p w14:paraId="0352BA0C" w14:textId="77777777" w:rsidR="0082368B" w:rsidRDefault="0082368B" w:rsidP="0082368B">
      <w:pPr>
        <w:spacing w:before="100" w:beforeAutospacing="1" w:after="100" w:afterAutospacing="1"/>
        <w:ind w:left="1080" w:hanging="1080"/>
        <w:jc w:val="both"/>
        <w:rPr>
          <w:rFonts w:ascii="Times New Roman" w:hAnsi="Times New Roman" w:cs="Times New Roman"/>
          <w:b/>
          <w:bCs/>
        </w:rPr>
      </w:pPr>
      <w:r w:rsidRPr="003E745F">
        <w:rPr>
          <w:rFonts w:ascii="Times New Roman" w:hAnsi="Times New Roman" w:cs="Times New Roman"/>
          <w:b/>
          <w:bCs/>
        </w:rPr>
        <w:t>Learning Outcomes:</w:t>
      </w:r>
    </w:p>
    <w:p w14:paraId="17B803C0" w14:textId="77777777" w:rsidR="0082368B" w:rsidRPr="003E745F" w:rsidRDefault="0082368B" w:rsidP="0082368B">
      <w:pPr>
        <w:spacing w:before="100" w:beforeAutospacing="1" w:after="100" w:afterAutospacing="1"/>
        <w:ind w:left="1080" w:hanging="1080"/>
        <w:jc w:val="both"/>
        <w:rPr>
          <w:rFonts w:ascii="Times New Roman" w:hAnsi="Times New Roman" w:cs="Times New Roman"/>
        </w:rPr>
      </w:pPr>
      <w:r w:rsidRPr="003E745F">
        <w:rPr>
          <w:rFonts w:ascii="Times New Roman" w:hAnsi="Times New Roman" w:cs="Times New Roman"/>
        </w:rPr>
        <w:t>On completion of this module, students should be able to:</w:t>
      </w:r>
    </w:p>
    <w:p w14:paraId="0974A8BC" w14:textId="3847B332" w:rsidR="0082368B" w:rsidRPr="003E745F" w:rsidRDefault="0082368B" w:rsidP="0082368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E745F">
        <w:rPr>
          <w:rFonts w:ascii="Times New Roman" w:eastAsia="Times New Roman" w:hAnsi="Times New Roman" w:cs="Times New Roman"/>
        </w:rPr>
        <w:t>Identify</w:t>
      </w:r>
      <w:r>
        <w:rPr>
          <w:rFonts w:ascii="Times New Roman" w:eastAsia="Times New Roman" w:hAnsi="Times New Roman" w:cs="Times New Roman"/>
        </w:rPr>
        <w:t xml:space="preserve"> and analyse</w:t>
      </w:r>
      <w:r w:rsidRPr="003E745F">
        <w:rPr>
          <w:rFonts w:ascii="Times New Roman" w:eastAsia="Times New Roman" w:hAnsi="Times New Roman" w:cs="Times New Roman"/>
        </w:rPr>
        <w:t xml:space="preserve"> the main sources of law in the Irish legal system</w:t>
      </w:r>
      <w:r>
        <w:rPr>
          <w:rFonts w:ascii="Times New Roman" w:eastAsia="Times New Roman" w:hAnsi="Times New Roman" w:cs="Times New Roman"/>
        </w:rPr>
        <w:t xml:space="preserve"> and the relationship between them</w:t>
      </w:r>
      <w:r w:rsidR="00262569">
        <w:rPr>
          <w:rFonts w:ascii="Times New Roman" w:eastAsia="Times New Roman" w:hAnsi="Times New Roman" w:cs="Times New Roman"/>
        </w:rPr>
        <w:t>.</w:t>
      </w:r>
    </w:p>
    <w:p w14:paraId="5B79DF74" w14:textId="77777777" w:rsidR="0082368B" w:rsidRDefault="0082368B" w:rsidP="0082368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Display an understanding of the common law nature of the Irish legal system.</w:t>
      </w:r>
    </w:p>
    <w:p w14:paraId="22DACB79" w14:textId="1C2FDF1F" w:rsidR="0082368B" w:rsidRPr="00F94325" w:rsidRDefault="0082368B" w:rsidP="00F9432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Describe the Irish courts system.</w:t>
      </w:r>
    </w:p>
    <w:p w14:paraId="3EBCAC1C" w14:textId="77777777" w:rsidR="0082368B" w:rsidRPr="007D46E1" w:rsidRDefault="0082368B" w:rsidP="0082368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E745F">
        <w:rPr>
          <w:rFonts w:ascii="Times New Roman" w:eastAsia="Times New Roman" w:hAnsi="Times New Roman" w:cs="Times New Roman"/>
        </w:rPr>
        <w:lastRenderedPageBreak/>
        <w:t xml:space="preserve">Apply legal principles and case law </w:t>
      </w:r>
      <w:proofErr w:type="gramStart"/>
      <w:r w:rsidRPr="003E745F">
        <w:rPr>
          <w:rFonts w:ascii="Times New Roman" w:eastAsia="Times New Roman" w:hAnsi="Times New Roman" w:cs="Times New Roman"/>
        </w:rPr>
        <w:t>in order to</w:t>
      </w:r>
      <w:proofErr w:type="gramEnd"/>
      <w:r w:rsidRPr="003E745F">
        <w:rPr>
          <w:rFonts w:ascii="Times New Roman" w:eastAsia="Times New Roman" w:hAnsi="Times New Roman" w:cs="Times New Roman"/>
        </w:rPr>
        <w:t xml:space="preserve"> solve a variety of legal problems. </w:t>
      </w:r>
    </w:p>
    <w:p w14:paraId="67238F21" w14:textId="77777777" w:rsidR="0082368B" w:rsidRPr="003E745F" w:rsidRDefault="0082368B" w:rsidP="0082368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3E745F">
        <w:rPr>
          <w:rFonts w:ascii="Times New Roman" w:hAnsi="Times New Roman" w:cs="Times New Roman"/>
        </w:rPr>
        <w:t>This course involves an introduction to the study of law and is specially tailored for non-law students.</w:t>
      </w:r>
    </w:p>
    <w:p w14:paraId="5A36C079" w14:textId="77777777" w:rsidR="0082368B" w:rsidRDefault="0082368B" w:rsidP="0082368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3E745F">
        <w:rPr>
          <w:rFonts w:ascii="Times New Roman" w:hAnsi="Times New Roman" w:cs="Times New Roman"/>
        </w:rPr>
        <w:t xml:space="preserve">Any aspect of this module may be changed </w:t>
      </w:r>
      <w:r>
        <w:rPr>
          <w:rFonts w:ascii="Times New Roman" w:hAnsi="Times New Roman" w:cs="Times New Roman"/>
        </w:rPr>
        <w:t>during the</w:t>
      </w:r>
      <w:r w:rsidRPr="003E745F">
        <w:rPr>
          <w:rFonts w:ascii="Times New Roman" w:hAnsi="Times New Roman" w:cs="Times New Roman"/>
        </w:rPr>
        <w:t xml:space="preserve"> academic year, subject to the discretion of the module lecturer.</w:t>
      </w:r>
    </w:p>
    <w:p w14:paraId="0182D9D9" w14:textId="77777777" w:rsidR="0082368B" w:rsidRPr="003E745F" w:rsidRDefault="0082368B" w:rsidP="0082368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13EBFEED" w14:textId="15BCA3E7" w:rsidR="0082368B" w:rsidRPr="003E745F" w:rsidRDefault="0082368B" w:rsidP="0082368B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365F91"/>
          <w:sz w:val="28"/>
          <w:szCs w:val="28"/>
        </w:rPr>
      </w:pPr>
      <w:r w:rsidRPr="003E745F">
        <w:rPr>
          <w:rFonts w:ascii="Times New Roman" w:hAnsi="Times New Roman" w:cs="Times New Roman"/>
          <w:b/>
          <w:bCs/>
          <w:color w:val="365F91"/>
          <w:sz w:val="28"/>
          <w:szCs w:val="28"/>
        </w:rPr>
        <w:t>The Irish Legal System: Structure and Key Features</w:t>
      </w:r>
    </w:p>
    <w:p w14:paraId="5F9F7A34" w14:textId="3B3F8602" w:rsidR="0082368B" w:rsidRPr="003E745F" w:rsidRDefault="00D62FBF" w:rsidP="0082368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module</w:t>
      </w:r>
      <w:r w:rsidR="0082368B" w:rsidRPr="003E745F">
        <w:rPr>
          <w:rFonts w:ascii="Times New Roman" w:hAnsi="Times New Roman" w:cs="Times New Roman"/>
        </w:rPr>
        <w:t xml:space="preserve"> provides a foundation to </w:t>
      </w:r>
      <w:r w:rsidR="0082368B">
        <w:rPr>
          <w:rFonts w:ascii="Times New Roman" w:hAnsi="Times New Roman" w:cs="Times New Roman"/>
        </w:rPr>
        <w:t>the</w:t>
      </w:r>
      <w:r w:rsidR="0082368B" w:rsidRPr="003E745F">
        <w:rPr>
          <w:rFonts w:ascii="Times New Roman" w:hAnsi="Times New Roman" w:cs="Times New Roman"/>
        </w:rPr>
        <w:t xml:space="preserve"> study of law. Before </w:t>
      </w:r>
      <w:r w:rsidR="0082368B">
        <w:rPr>
          <w:rFonts w:ascii="Times New Roman" w:hAnsi="Times New Roman" w:cs="Times New Roman"/>
        </w:rPr>
        <w:t>any in-depth analysis of any type of law subject</w:t>
      </w:r>
      <w:r w:rsidR="0082368B" w:rsidRPr="003E745F">
        <w:rPr>
          <w:rFonts w:ascii="Times New Roman" w:hAnsi="Times New Roman" w:cs="Times New Roman"/>
        </w:rPr>
        <w:t xml:space="preserve">, you need to have a fundamental understanding of how the legal system works and of the basic legal vocabulary involved. </w:t>
      </w:r>
      <w:r>
        <w:rPr>
          <w:rFonts w:ascii="Times New Roman" w:hAnsi="Times New Roman" w:cs="Times New Roman"/>
        </w:rPr>
        <w:t>This first part of the Introduction to Law module</w:t>
      </w:r>
      <w:r w:rsidR="0082368B" w:rsidRPr="003E745F">
        <w:rPr>
          <w:rFonts w:ascii="Times New Roman" w:hAnsi="Times New Roman" w:cs="Times New Roman"/>
        </w:rPr>
        <w:t xml:space="preserve"> </w:t>
      </w:r>
      <w:r w:rsidR="0082368B">
        <w:rPr>
          <w:rFonts w:ascii="Times New Roman" w:hAnsi="Times New Roman" w:cs="Times New Roman"/>
        </w:rPr>
        <w:t xml:space="preserve">provides you with this knowledge, paying particular attention to </w:t>
      </w:r>
      <w:r>
        <w:rPr>
          <w:rFonts w:ascii="Times New Roman" w:hAnsi="Times New Roman" w:cs="Times New Roman"/>
        </w:rPr>
        <w:t>five</w:t>
      </w:r>
      <w:r w:rsidR="0082368B">
        <w:rPr>
          <w:rFonts w:ascii="Times New Roman" w:hAnsi="Times New Roman" w:cs="Times New Roman"/>
        </w:rPr>
        <w:t xml:space="preserve"> topics:</w:t>
      </w:r>
    </w:p>
    <w:p w14:paraId="041FF366" w14:textId="77777777" w:rsidR="0082368B" w:rsidRDefault="0082368B" w:rsidP="0082368B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054749">
        <w:rPr>
          <w:rFonts w:ascii="Times New Roman" w:eastAsia="Times New Roman" w:hAnsi="Times New Roman" w:cs="Times New Roman"/>
        </w:rPr>
        <w:t>The Constitution</w:t>
      </w:r>
    </w:p>
    <w:p w14:paraId="58C94B66" w14:textId="77777777" w:rsidR="0082368B" w:rsidRDefault="0082368B" w:rsidP="0082368B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054749">
        <w:rPr>
          <w:rFonts w:ascii="Times New Roman" w:eastAsia="Times New Roman" w:hAnsi="Times New Roman" w:cs="Times New Roman"/>
        </w:rPr>
        <w:t>Legislation</w:t>
      </w:r>
    </w:p>
    <w:p w14:paraId="3D5E5C80" w14:textId="77777777" w:rsidR="0082368B" w:rsidRPr="00054749" w:rsidRDefault="0082368B" w:rsidP="0082368B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054749">
        <w:rPr>
          <w:rFonts w:ascii="Times New Roman" w:eastAsia="Times New Roman" w:hAnsi="Times New Roman" w:cs="Times New Roman"/>
        </w:rPr>
        <w:t>EU law</w:t>
      </w:r>
    </w:p>
    <w:p w14:paraId="680F692C" w14:textId="77777777" w:rsidR="0082368B" w:rsidRDefault="0082368B" w:rsidP="0082368B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5722EC">
        <w:rPr>
          <w:rFonts w:ascii="Times New Roman" w:eastAsia="Times New Roman" w:hAnsi="Times New Roman" w:cs="Times New Roman"/>
        </w:rPr>
        <w:t>The Irish Court</w:t>
      </w:r>
      <w:r>
        <w:rPr>
          <w:rFonts w:ascii="Times New Roman" w:eastAsia="Times New Roman" w:hAnsi="Times New Roman" w:cs="Times New Roman"/>
        </w:rPr>
        <w:t>s</w:t>
      </w:r>
      <w:r w:rsidRPr="005722EC">
        <w:rPr>
          <w:rFonts w:ascii="Times New Roman" w:eastAsia="Times New Roman" w:hAnsi="Times New Roman" w:cs="Times New Roman"/>
        </w:rPr>
        <w:t xml:space="preserve"> System </w:t>
      </w:r>
    </w:p>
    <w:p w14:paraId="3242B28C" w14:textId="77777777" w:rsidR="0082368B" w:rsidRDefault="0082368B" w:rsidP="0082368B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5722EC">
        <w:rPr>
          <w:rFonts w:ascii="Times New Roman" w:eastAsia="Times New Roman" w:hAnsi="Times New Roman" w:cs="Times New Roman"/>
        </w:rPr>
        <w:t>Access to the Courts</w:t>
      </w:r>
    </w:p>
    <w:p w14:paraId="7DA8CB15" w14:textId="77777777" w:rsidR="0082368B" w:rsidRDefault="0082368B" w:rsidP="0082368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color w:val="365F91"/>
        </w:rPr>
      </w:pPr>
    </w:p>
    <w:p w14:paraId="4F83F0BF" w14:textId="77777777" w:rsidR="0082368B" w:rsidRPr="003E745F" w:rsidRDefault="0082368B" w:rsidP="0082368B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365F91"/>
          <w:sz w:val="28"/>
          <w:szCs w:val="28"/>
        </w:rPr>
      </w:pPr>
      <w:r w:rsidRPr="008E2FC9">
        <w:rPr>
          <w:rFonts w:ascii="Times New Roman" w:hAnsi="Times New Roman" w:cs="Times New Roman"/>
          <w:b/>
          <w:bCs/>
          <w:color w:val="365F91"/>
          <w:sz w:val="28"/>
          <w:szCs w:val="28"/>
        </w:rPr>
        <w:t>Challenges of Studying Law</w:t>
      </w:r>
    </w:p>
    <w:p w14:paraId="13B79CA4" w14:textId="77777777" w:rsidR="0082368B" w:rsidRPr="003E745F" w:rsidRDefault="0082368B" w:rsidP="0082368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E745F">
        <w:rPr>
          <w:rFonts w:ascii="Times New Roman" w:eastAsia="Times New Roman" w:hAnsi="Times New Roman" w:cs="Times New Roman"/>
        </w:rPr>
        <w:t>Very information dense</w:t>
      </w:r>
    </w:p>
    <w:p w14:paraId="0600FD79" w14:textId="77777777" w:rsidR="0082368B" w:rsidRPr="003E745F" w:rsidRDefault="0082368B" w:rsidP="0082368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E745F">
        <w:rPr>
          <w:rFonts w:ascii="Times New Roman" w:eastAsia="Times New Roman" w:hAnsi="Times New Roman" w:cs="Times New Roman"/>
        </w:rPr>
        <w:t xml:space="preserve">You are required to remember, describe, and explain a range of sources of law including </w:t>
      </w:r>
      <w:proofErr w:type="gramStart"/>
      <w:r w:rsidRPr="003E745F">
        <w:rPr>
          <w:rFonts w:ascii="Times New Roman" w:eastAsia="Times New Roman" w:hAnsi="Times New Roman" w:cs="Times New Roman"/>
        </w:rPr>
        <w:t>cases</w:t>
      </w:r>
      <w:proofErr w:type="gramEnd"/>
    </w:p>
    <w:p w14:paraId="6F08BFC7" w14:textId="77777777" w:rsidR="0082368B" w:rsidRDefault="0082368B" w:rsidP="0082368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E745F">
        <w:rPr>
          <w:rFonts w:ascii="Times New Roman" w:eastAsia="Times New Roman" w:hAnsi="Times New Roman" w:cs="Times New Roman"/>
        </w:rPr>
        <w:t xml:space="preserve">No tutorials for this subject – you have to (a) attend lectures and (b) </w:t>
      </w:r>
      <w:proofErr w:type="gramStart"/>
      <w:r w:rsidRPr="003E745F">
        <w:rPr>
          <w:rFonts w:ascii="Times New Roman" w:eastAsia="Times New Roman" w:hAnsi="Times New Roman" w:cs="Times New Roman"/>
        </w:rPr>
        <w:t>participate</w:t>
      </w:r>
      <w:proofErr w:type="gramEnd"/>
    </w:p>
    <w:p w14:paraId="3DB237AB" w14:textId="77777777" w:rsidR="0082368B" w:rsidRPr="003E745F" w:rsidRDefault="0082368B" w:rsidP="0082368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Independent reading</w:t>
      </w:r>
    </w:p>
    <w:p w14:paraId="790E770E" w14:textId="4ADA83DD" w:rsidR="0082368B" w:rsidRPr="003E745F" w:rsidRDefault="0082368B" w:rsidP="0082368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E745F">
        <w:rPr>
          <w:rFonts w:ascii="Times New Roman" w:eastAsia="Times New Roman" w:hAnsi="Times New Roman" w:cs="Times New Roman"/>
        </w:rPr>
        <w:t>You will need to take charge of your own study</w:t>
      </w:r>
      <w:r>
        <w:rPr>
          <w:rFonts w:ascii="Times New Roman" w:eastAsia="Times New Roman" w:hAnsi="Times New Roman" w:cs="Times New Roman"/>
        </w:rPr>
        <w:t xml:space="preserve"> – do not wait until </w:t>
      </w:r>
      <w:r w:rsidR="00A90493">
        <w:rPr>
          <w:rFonts w:ascii="Times New Roman" w:eastAsia="Times New Roman" w:hAnsi="Times New Roman" w:cs="Times New Roman"/>
        </w:rPr>
        <w:t>the end of the semester</w:t>
      </w:r>
      <w:r>
        <w:rPr>
          <w:rFonts w:ascii="Times New Roman" w:eastAsia="Times New Roman" w:hAnsi="Times New Roman" w:cs="Times New Roman"/>
        </w:rPr>
        <w:t xml:space="preserve"> to start looking at this subject. You will be overwhelmed!</w:t>
      </w:r>
    </w:p>
    <w:p w14:paraId="3AFA4F6B" w14:textId="77777777" w:rsidR="0082368B" w:rsidRPr="003E745F" w:rsidRDefault="0082368B" w:rsidP="0082368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2FC5951D" w14:textId="77777777" w:rsidR="0082368B" w:rsidRPr="003E745F" w:rsidRDefault="0082368B" w:rsidP="0082368B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365F91"/>
          <w:sz w:val="28"/>
          <w:szCs w:val="28"/>
        </w:rPr>
      </w:pPr>
      <w:r w:rsidRPr="008E2FC9">
        <w:rPr>
          <w:rFonts w:ascii="Times New Roman" w:hAnsi="Times New Roman" w:cs="Times New Roman"/>
          <w:b/>
          <w:bCs/>
          <w:color w:val="365F91"/>
          <w:sz w:val="28"/>
          <w:szCs w:val="28"/>
        </w:rPr>
        <w:t>Main textbook</w:t>
      </w:r>
      <w:r>
        <w:rPr>
          <w:rFonts w:ascii="Times New Roman" w:hAnsi="Times New Roman" w:cs="Times New Roman"/>
          <w:b/>
          <w:bCs/>
          <w:color w:val="365F91"/>
          <w:sz w:val="28"/>
          <w:szCs w:val="28"/>
        </w:rPr>
        <w:t>s</w:t>
      </w:r>
      <w:r w:rsidRPr="008E2FC9">
        <w:rPr>
          <w:rFonts w:ascii="Times New Roman" w:hAnsi="Times New Roman" w:cs="Times New Roman"/>
          <w:b/>
          <w:bCs/>
          <w:color w:val="365F91"/>
          <w:sz w:val="28"/>
          <w:szCs w:val="28"/>
        </w:rPr>
        <w:t>:</w:t>
      </w:r>
    </w:p>
    <w:p w14:paraId="49F639D3" w14:textId="22CE572F" w:rsidR="0082368B" w:rsidRDefault="0082368B" w:rsidP="0082368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3E745F">
        <w:rPr>
          <w:rFonts w:ascii="Times New Roman" w:hAnsi="Times New Roman" w:cs="Times New Roman"/>
        </w:rPr>
        <w:t xml:space="preserve">Byrne and McCutcheon, </w:t>
      </w:r>
      <w:r w:rsidRPr="003E745F">
        <w:rPr>
          <w:rFonts w:ascii="Times New Roman" w:hAnsi="Times New Roman" w:cs="Times New Roman"/>
          <w:i/>
          <w:iCs/>
        </w:rPr>
        <w:t>The Irish Legal System</w:t>
      </w:r>
      <w:r w:rsidRPr="003E745F">
        <w:rPr>
          <w:rFonts w:ascii="Times New Roman" w:hAnsi="Times New Roman" w:cs="Times New Roman"/>
        </w:rPr>
        <w:t xml:space="preserve"> (6th edition, Bloomsbury)</w:t>
      </w:r>
    </w:p>
    <w:p w14:paraId="061527A7" w14:textId="77777777" w:rsidR="0082368B" w:rsidRPr="006B74ED" w:rsidRDefault="0082368B" w:rsidP="0082368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22B70FF5" w14:textId="77777777" w:rsidR="00916C2A" w:rsidRDefault="00000000"/>
    <w:sectPr w:rsidR="00916C2A" w:rsidSect="00DF5FE2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FF90" w14:textId="77777777" w:rsidR="00B553A2" w:rsidRDefault="00B553A2">
      <w:r>
        <w:separator/>
      </w:r>
    </w:p>
  </w:endnote>
  <w:endnote w:type="continuationSeparator" w:id="0">
    <w:p w14:paraId="5C670CCF" w14:textId="77777777" w:rsidR="00B553A2" w:rsidRDefault="00B5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D688" w14:textId="77777777" w:rsidR="003E745F" w:rsidRDefault="000B1DA1" w:rsidP="002101F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990756" w14:textId="77777777" w:rsidR="003E745F" w:rsidRDefault="00000000" w:rsidP="003E74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65A7" w14:textId="77777777" w:rsidR="003E745F" w:rsidRPr="003E745F" w:rsidRDefault="000B1DA1" w:rsidP="002101FF">
    <w:pPr>
      <w:pStyle w:val="Footer"/>
      <w:framePr w:wrap="none" w:vAnchor="text" w:hAnchor="margin" w:xAlign="right" w:y="1"/>
      <w:rPr>
        <w:rStyle w:val="PageNumber"/>
        <w:rFonts w:ascii="Times New Roman" w:hAnsi="Times New Roman" w:cs="Times New Roman"/>
        <w:sz w:val="22"/>
        <w:szCs w:val="22"/>
      </w:rPr>
    </w:pPr>
    <w:r w:rsidRPr="003E745F">
      <w:rPr>
        <w:rStyle w:val="PageNumber"/>
        <w:rFonts w:ascii="Times New Roman" w:hAnsi="Times New Roman" w:cs="Times New Roman"/>
        <w:sz w:val="22"/>
        <w:szCs w:val="22"/>
      </w:rPr>
      <w:fldChar w:fldCharType="begin"/>
    </w:r>
    <w:r w:rsidRPr="003E745F">
      <w:rPr>
        <w:rStyle w:val="PageNumber"/>
        <w:rFonts w:ascii="Times New Roman" w:hAnsi="Times New Roman" w:cs="Times New Roman"/>
        <w:sz w:val="22"/>
        <w:szCs w:val="22"/>
      </w:rPr>
      <w:instrText xml:space="preserve">PAGE  </w:instrText>
    </w:r>
    <w:r w:rsidRPr="003E745F">
      <w:rPr>
        <w:rStyle w:val="PageNumber"/>
        <w:rFonts w:ascii="Times New Roman" w:hAnsi="Times New Roman" w:cs="Times New Roman"/>
        <w:sz w:val="22"/>
        <w:szCs w:val="22"/>
      </w:rPr>
      <w:fldChar w:fldCharType="separate"/>
    </w:r>
    <w:r>
      <w:rPr>
        <w:rStyle w:val="PageNumber"/>
        <w:rFonts w:ascii="Times New Roman" w:hAnsi="Times New Roman" w:cs="Times New Roman"/>
        <w:noProof/>
        <w:sz w:val="22"/>
        <w:szCs w:val="22"/>
      </w:rPr>
      <w:t>1</w:t>
    </w:r>
    <w:r w:rsidRPr="003E745F">
      <w:rPr>
        <w:rStyle w:val="PageNumber"/>
        <w:rFonts w:ascii="Times New Roman" w:hAnsi="Times New Roman" w:cs="Times New Roman"/>
        <w:sz w:val="22"/>
        <w:szCs w:val="22"/>
      </w:rPr>
      <w:fldChar w:fldCharType="end"/>
    </w:r>
  </w:p>
  <w:p w14:paraId="5521A1D7" w14:textId="77777777" w:rsidR="003E745F" w:rsidRPr="003E745F" w:rsidRDefault="00000000" w:rsidP="003E745F">
    <w:pPr>
      <w:pStyle w:val="Footer"/>
      <w:ind w:right="360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152D" w14:textId="77777777" w:rsidR="00B553A2" w:rsidRDefault="00B553A2">
      <w:r>
        <w:separator/>
      </w:r>
    </w:p>
  </w:footnote>
  <w:footnote w:type="continuationSeparator" w:id="0">
    <w:p w14:paraId="3482B2E1" w14:textId="77777777" w:rsidR="00B553A2" w:rsidRDefault="00B5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8FA"/>
    <w:multiLevelType w:val="multilevel"/>
    <w:tmpl w:val="6278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D125B"/>
    <w:multiLevelType w:val="multilevel"/>
    <w:tmpl w:val="C2A8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34A8A"/>
    <w:multiLevelType w:val="hybridMultilevel"/>
    <w:tmpl w:val="3B9632AE"/>
    <w:lvl w:ilvl="0" w:tplc="2F68EEF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84ED4"/>
    <w:multiLevelType w:val="multilevel"/>
    <w:tmpl w:val="7C08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5929636">
    <w:abstractNumId w:val="1"/>
  </w:num>
  <w:num w:numId="2" w16cid:durableId="1753048001">
    <w:abstractNumId w:val="3"/>
  </w:num>
  <w:num w:numId="3" w16cid:durableId="521549449">
    <w:abstractNumId w:val="0"/>
  </w:num>
  <w:num w:numId="4" w16cid:durableId="1803230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8B"/>
    <w:rsid w:val="00017F5C"/>
    <w:rsid w:val="0003457C"/>
    <w:rsid w:val="000B1DA1"/>
    <w:rsid w:val="00101D40"/>
    <w:rsid w:val="00131D3A"/>
    <w:rsid w:val="00262569"/>
    <w:rsid w:val="002B0C33"/>
    <w:rsid w:val="002C246D"/>
    <w:rsid w:val="0035753F"/>
    <w:rsid w:val="00523FCF"/>
    <w:rsid w:val="0057643E"/>
    <w:rsid w:val="006006FA"/>
    <w:rsid w:val="00786765"/>
    <w:rsid w:val="0082368B"/>
    <w:rsid w:val="008E769B"/>
    <w:rsid w:val="009D1FFF"/>
    <w:rsid w:val="00A420AE"/>
    <w:rsid w:val="00A45A6F"/>
    <w:rsid w:val="00A90493"/>
    <w:rsid w:val="00B553A2"/>
    <w:rsid w:val="00BB3D01"/>
    <w:rsid w:val="00C261A7"/>
    <w:rsid w:val="00D35789"/>
    <w:rsid w:val="00D57B34"/>
    <w:rsid w:val="00D62FBF"/>
    <w:rsid w:val="00EA542B"/>
    <w:rsid w:val="00F9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ECDA39"/>
  <w14:defaultImageDpi w14:val="32767"/>
  <w15:chartTrackingRefBased/>
  <w15:docId w15:val="{412F26D2-0255-C94C-BEF8-842132A9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3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236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68B"/>
  </w:style>
  <w:style w:type="character" w:styleId="PageNumber">
    <w:name w:val="page number"/>
    <w:basedOn w:val="DefaultParagraphFont"/>
    <w:uiPriority w:val="99"/>
    <w:semiHidden/>
    <w:unhideWhenUsed/>
    <w:rsid w:val="0082368B"/>
  </w:style>
  <w:style w:type="paragraph" w:styleId="ListParagraph">
    <w:name w:val="List Paragraph"/>
    <w:basedOn w:val="Normal"/>
    <w:uiPriority w:val="34"/>
    <w:qFormat/>
    <w:rsid w:val="008236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7B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57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duinsa@t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Arduin</dc:creator>
  <cp:keywords/>
  <dc:description/>
  <cp:lastModifiedBy>Sarah Arduin</cp:lastModifiedBy>
  <cp:revision>2</cp:revision>
  <dcterms:created xsi:type="dcterms:W3CDTF">2023-08-31T09:19:00Z</dcterms:created>
  <dcterms:modified xsi:type="dcterms:W3CDTF">2023-08-31T09:19:00Z</dcterms:modified>
</cp:coreProperties>
</file>